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95726D" w14:textId="77777777" w:rsidR="004E7E60" w:rsidRDefault="004E7E60">
      <w:pPr>
        <w:pStyle w:val="Title"/>
        <w:jc w:val="center"/>
        <w:rPr>
          <w:sz w:val="28"/>
          <w:szCs w:val="28"/>
        </w:rPr>
      </w:pPr>
      <w:r w:rsidRPr="004E7E60">
        <w:rPr>
          <w:sz w:val="28"/>
          <w:szCs w:val="28"/>
        </w:rPr>
        <w:t>RESOLUTION NO. 2025-3</w:t>
      </w:r>
      <w:r>
        <w:rPr>
          <w:sz w:val="28"/>
          <w:szCs w:val="28"/>
        </w:rPr>
        <w:t xml:space="preserve"> </w:t>
      </w:r>
    </w:p>
    <w:p w14:paraId="7CF3187D" w14:textId="5E9A394F" w:rsidR="00D74144" w:rsidRPr="004E7E60" w:rsidRDefault="004E7E60">
      <w:pPr>
        <w:pStyle w:val="Title"/>
        <w:jc w:val="center"/>
        <w:rPr>
          <w:sz w:val="28"/>
          <w:szCs w:val="28"/>
        </w:rPr>
      </w:pPr>
      <w:r>
        <w:rPr>
          <w:sz w:val="28"/>
          <w:szCs w:val="28"/>
        </w:rPr>
        <w:t>combining all election polling placed into a single polling location</w:t>
      </w:r>
    </w:p>
    <w:p w14:paraId="23D2C483" w14:textId="77777777" w:rsidR="00D74144" w:rsidRDefault="004E7E60">
      <w:proofErr w:type="gramStart"/>
      <w:r>
        <w:t>WHEREAS,</w:t>
      </w:r>
      <w:proofErr w:type="gramEnd"/>
      <w:r>
        <w:t xml:space="preserve"> the Town of Nashville is authorized under Wisconsin Statutes §5.25(3) to designate polling places for elections; and</w:t>
      </w:r>
    </w:p>
    <w:p w14:paraId="67C9A310" w14:textId="77777777" w:rsidR="00D74144" w:rsidRDefault="004E7E60">
      <w:r>
        <w:t>WHEREAS, the Town Board has determined that combining all polling places into a single, central polling location will promote efficiency, improve election administration, and reduce costs; and</w:t>
      </w:r>
    </w:p>
    <w:p w14:paraId="3D8195F9" w14:textId="77777777" w:rsidR="00D74144" w:rsidRDefault="004E7E60">
      <w:r>
        <w:t>WHEREAS, the Town Board further finds that a single polling location will continue to provide adequate access and convenience for all electors of the Town;</w:t>
      </w:r>
    </w:p>
    <w:p w14:paraId="2F634048" w14:textId="77777777" w:rsidR="00D74144" w:rsidRDefault="004E7E60">
      <w:r>
        <w:t>NOW, THEREFORE, BE IT RESOLVED by the Town Board of the Town of Nashville, Forest County, Wisconsin, as follows:</w:t>
      </w:r>
    </w:p>
    <w:p w14:paraId="30A6F99F" w14:textId="7AAE38B1" w:rsidR="00D74144" w:rsidRDefault="004E7E60">
      <w:r>
        <w:t xml:space="preserve">1. Polling Location Established. All elections for the Town of Nashville shall be conducted at the following polling </w:t>
      </w:r>
      <w:proofErr w:type="gramStart"/>
      <w:r>
        <w:t>place</w:t>
      </w:r>
      <w:r>
        <w:t xml:space="preserve">: </w:t>
      </w:r>
      <w:r>
        <w:t xml:space="preserve"> Nashville</w:t>
      </w:r>
      <w:proofErr w:type="gramEnd"/>
      <w:r>
        <w:t xml:space="preserve"> Town Hall, 4265 State Hwy 55, Crandon, WI 54520</w:t>
      </w:r>
      <w:r>
        <w:t>.</w:t>
      </w:r>
    </w:p>
    <w:p w14:paraId="10C30648" w14:textId="77777777" w:rsidR="00D74144" w:rsidRDefault="004E7E60">
      <w:r>
        <w:t>2. Superseding Prior Designations. This Resolution hereby supersedes and replaces any prior designations of multiple polling places within the Town.</w:t>
      </w:r>
    </w:p>
    <w:p w14:paraId="24D4B081" w14:textId="77777777" w:rsidR="00D74144" w:rsidRDefault="004E7E60">
      <w:r>
        <w:t>3. Publication and Notice. The Town Clerk is directed to publish and post notice of this resolution and the polling place designation in accordance with state law, and to notify the Forest County Clerk and Wisconsin Elections Commission.</w:t>
      </w:r>
    </w:p>
    <w:p w14:paraId="0E840F1F" w14:textId="77777777" w:rsidR="00D74144" w:rsidRDefault="004E7E60">
      <w:r>
        <w:t>4. Effective Date. This Resolution shall take effect immediately upon adoption and proper posting as provided by law.</w:t>
      </w:r>
    </w:p>
    <w:p w14:paraId="780E7B39" w14:textId="77777777" w:rsidR="004E7E60" w:rsidRDefault="004E7E60">
      <w:r>
        <w:t>Adopted this ___ day of __________, 2025 by the Town Board of the Town of Nashville.</w:t>
      </w:r>
    </w:p>
    <w:p w14:paraId="195182F2" w14:textId="10250A72" w:rsidR="00D74144" w:rsidRDefault="004E7E60">
      <w:r>
        <w:br/>
        <w:t>APPROVED:</w:t>
      </w:r>
    </w:p>
    <w:p w14:paraId="77112918" w14:textId="020836A5" w:rsidR="004E7E60" w:rsidRDefault="004E7E60">
      <w:r>
        <w:t>_____________________________</w:t>
      </w:r>
      <w:r>
        <w:br/>
        <w:t>Town Chairperson</w:t>
      </w:r>
      <w:r>
        <w:br/>
        <w:t>_____________________________</w:t>
      </w:r>
      <w:r>
        <w:br/>
        <w:t>Supervisor</w:t>
      </w:r>
      <w:r>
        <w:br/>
        <w:t>_____________________________</w:t>
      </w:r>
      <w:r>
        <w:br/>
        <w:t>Supervisor</w:t>
      </w:r>
    </w:p>
    <w:p w14:paraId="0824958B" w14:textId="260C653A" w:rsidR="00D74144" w:rsidRDefault="004E7E60">
      <w:r>
        <w:t>ATTEST:</w:t>
      </w:r>
      <w:r>
        <w:br/>
      </w:r>
      <w:r>
        <w:t>_____________________________</w:t>
      </w:r>
      <w:r>
        <w:br/>
        <w:t>Town Clerk</w:t>
      </w:r>
    </w:p>
    <w:sectPr w:rsidR="00D74144" w:rsidSect="00034616">
      <w:headerReference w:type="default" r:id="rId8"/>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54A788" w14:textId="77777777" w:rsidR="004E7E60" w:rsidRDefault="004E7E60">
      <w:pPr>
        <w:spacing w:after="0" w:line="240" w:lineRule="auto"/>
      </w:pPr>
      <w:r>
        <w:separator/>
      </w:r>
    </w:p>
  </w:endnote>
  <w:endnote w:type="continuationSeparator" w:id="0">
    <w:p w14:paraId="251887DB" w14:textId="77777777" w:rsidR="004E7E60" w:rsidRDefault="004E7E6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894821" w14:textId="77777777" w:rsidR="004E7E60" w:rsidRDefault="004E7E60">
      <w:pPr>
        <w:spacing w:after="0" w:line="240" w:lineRule="auto"/>
      </w:pPr>
      <w:r>
        <w:separator/>
      </w:r>
    </w:p>
  </w:footnote>
  <w:footnote w:type="continuationSeparator" w:id="0">
    <w:p w14:paraId="4EF8213D" w14:textId="77777777" w:rsidR="004E7E60" w:rsidRDefault="004E7E6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1F79F7" w14:textId="77777777" w:rsidR="00D74144" w:rsidRDefault="004E7E60">
    <w:pPr>
      <w:pStyle w:val="Header"/>
      <w:jc w:val="center"/>
    </w:pPr>
    <w:r>
      <w:rPr>
        <w:b/>
        <w:sz w:val="28"/>
      </w:rPr>
      <w:t>TOWN OF NASHVILLE</w:t>
    </w:r>
    <w:r>
      <w:rPr>
        <w:b/>
        <w:sz w:val="28"/>
      </w:rPr>
      <w:br/>
      <w:t>Forest County, Wisconsin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1034817073">
    <w:abstractNumId w:val="8"/>
  </w:num>
  <w:num w:numId="2" w16cid:durableId="1334450280">
    <w:abstractNumId w:val="6"/>
  </w:num>
  <w:num w:numId="3" w16cid:durableId="1303852980">
    <w:abstractNumId w:val="5"/>
  </w:num>
  <w:num w:numId="4" w16cid:durableId="359093068">
    <w:abstractNumId w:val="4"/>
  </w:num>
  <w:num w:numId="5" w16cid:durableId="2049991007">
    <w:abstractNumId w:val="7"/>
  </w:num>
  <w:num w:numId="6" w16cid:durableId="1418400898">
    <w:abstractNumId w:val="3"/>
  </w:num>
  <w:num w:numId="7" w16cid:durableId="602345138">
    <w:abstractNumId w:val="2"/>
  </w:num>
  <w:num w:numId="8" w16cid:durableId="1924485312">
    <w:abstractNumId w:val="1"/>
  </w:num>
  <w:num w:numId="9" w16cid:durableId="1329921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E7E60"/>
    <w:rsid w:val="00AA1D8D"/>
    <w:rsid w:val="00B47730"/>
    <w:rsid w:val="00CB0664"/>
    <w:rsid w:val="00CD0AE8"/>
    <w:rsid w:val="00D741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428E7A"/>
  <w14:defaultImageDpi w14:val="300"/>
  <w15:docId w15:val="{964DA01D-B1BD-4570-A657-BB3739A26E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245</Words>
  <Characters>1398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1640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Sandy Town of Nashville nashville</cp:lastModifiedBy>
  <cp:revision>2</cp:revision>
  <dcterms:created xsi:type="dcterms:W3CDTF">2025-08-18T12:36:00Z</dcterms:created>
  <dcterms:modified xsi:type="dcterms:W3CDTF">2025-08-18T12:36:00Z</dcterms:modified>
  <cp:category/>
</cp:coreProperties>
</file>